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t xml:space="preserve">Lugar</w:t>
      </w:r>
      <w:r w:rsidDel="00000000" w:rsidR="00000000" w:rsidRPr="00000000">
        <w:rPr>
          <w:rFonts w:ascii="Cambria" w:cs="Cambria" w:eastAsia="Cambria" w:hAnsi="Cambria"/>
          <w:color w:val="333333"/>
          <w:sz w:val="26"/>
          <w:szCs w:val="26"/>
          <w:rtl w:val="0"/>
        </w:rPr>
        <w:t xml:space="preserve">, _____ de _______ de 202__</w:t>
      </w:r>
    </w:p>
    <w:p w:rsidR="00000000" w:rsidDel="00000000" w:rsidP="00000000" w:rsidRDefault="00000000" w:rsidRPr="00000000" w14:paraId="00000002">
      <w:pPr>
        <w:spacing w:after="0" w:lineRule="auto"/>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br w:type="textWrapping"/>
      </w:r>
    </w:p>
    <w:p w:rsidR="00000000" w:rsidDel="00000000" w:rsidP="00000000" w:rsidRDefault="00000000" w:rsidRPr="00000000" w14:paraId="00000003">
      <w:pPr>
        <w:spacing w:after="0" w:lineRule="auto"/>
        <w:jc w:val="both"/>
        <w:rPr>
          <w:rFonts w:ascii="Cambria" w:cs="Cambria" w:eastAsia="Cambria" w:hAnsi="Cambria"/>
          <w:b w:val="1"/>
          <w:color w:val="333333"/>
          <w:sz w:val="26"/>
          <w:szCs w:val="26"/>
        </w:rPr>
      </w:pPr>
      <w:r w:rsidDel="00000000" w:rsidR="00000000" w:rsidRPr="00000000">
        <w:rPr>
          <w:rFonts w:ascii="Cambria" w:cs="Cambria" w:eastAsia="Cambria" w:hAnsi="Cambria"/>
          <w:color w:val="333333"/>
          <w:sz w:val="26"/>
          <w:szCs w:val="26"/>
          <w:rtl w:val="0"/>
        </w:rPr>
        <w:t xml:space="preserve">SEÑORES:</w:t>
        <w:br w:type="textWrapping"/>
      </w:r>
      <w:r w:rsidDel="00000000" w:rsidR="00000000" w:rsidRPr="00000000">
        <w:rPr>
          <w:rFonts w:ascii="Cambria" w:cs="Cambria" w:eastAsia="Cambria" w:hAnsi="Cambria"/>
          <w:b w:val="1"/>
          <w:color w:val="333333"/>
          <w:sz w:val="26"/>
          <w:szCs w:val="26"/>
          <w:rtl w:val="0"/>
        </w:rPr>
        <w:t xml:space="preserve">CLARO SOLUCIONES FIJAS</w:t>
      </w:r>
    </w:p>
    <w:p w:rsidR="00000000" w:rsidDel="00000000" w:rsidP="00000000" w:rsidRDefault="00000000" w:rsidRPr="00000000" w14:paraId="00000004">
      <w:pPr>
        <w:spacing w:after="0" w:lineRule="auto"/>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rtl w:val="0"/>
        </w:rPr>
        <w:t xml:space="preserve">EMPRESA DE TELECOMUNICACIONES</w:t>
      </w:r>
      <w:r w:rsidDel="00000000" w:rsidR="00000000" w:rsidRPr="00000000">
        <w:rPr>
          <w:rFonts w:ascii="Cambria" w:cs="Cambria" w:eastAsia="Cambria" w:hAnsi="Cambria"/>
          <w:color w:val="333333"/>
          <w:sz w:val="26"/>
          <w:szCs w:val="26"/>
          <w:rtl w:val="0"/>
        </w:rPr>
        <w:br w:type="textWrapping"/>
        <w:t xml:space="preserve">Cali</w:t>
      </w:r>
    </w:p>
    <w:p w:rsidR="00000000" w:rsidDel="00000000" w:rsidP="00000000" w:rsidRDefault="00000000" w:rsidRPr="00000000" w14:paraId="00000005">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sz w:val="26"/>
          <w:szCs w:val="26"/>
        </w:rPr>
      </w:pPr>
      <w:r w:rsidDel="00000000" w:rsidR="00000000" w:rsidRPr="00000000">
        <w:rPr>
          <w:rFonts w:ascii="Cambria" w:cs="Cambria" w:eastAsia="Cambria" w:hAnsi="Cambria"/>
          <w:color w:val="333333"/>
          <w:sz w:val="26"/>
          <w:szCs w:val="26"/>
          <w:rtl w:val="0"/>
        </w:rPr>
        <w:br w:type="textWrapping"/>
      </w:r>
      <w:r w:rsidDel="00000000" w:rsidR="00000000" w:rsidRPr="00000000">
        <w:rPr>
          <w:rFonts w:ascii="Cambria" w:cs="Cambria" w:eastAsia="Cambria" w:hAnsi="Cambria"/>
          <w:b w:val="1"/>
          <w:color w:val="333333"/>
          <w:sz w:val="26"/>
          <w:szCs w:val="26"/>
          <w:u w:val="single"/>
          <w:rtl w:val="0"/>
        </w:rPr>
        <w:t xml:space="preserve">ASUNTO:</w:t>
      </w:r>
      <w:r w:rsidDel="00000000" w:rsidR="00000000" w:rsidRPr="00000000">
        <w:rPr>
          <w:rFonts w:ascii="Cambria" w:cs="Cambria" w:eastAsia="Cambria" w:hAnsi="Cambria"/>
          <w:color w:val="333333"/>
          <w:sz w:val="26"/>
          <w:szCs w:val="26"/>
          <w:rtl w:val="0"/>
        </w:rPr>
        <w:t xml:space="preserve"> </w:t>
      </w:r>
      <w:r w:rsidDel="00000000" w:rsidR="00000000" w:rsidRPr="00000000">
        <w:rPr>
          <w:rFonts w:ascii="Cambria" w:cs="Cambria" w:eastAsia="Cambria" w:hAnsi="Cambria"/>
          <w:b w:val="1"/>
          <w:sz w:val="26"/>
          <w:szCs w:val="26"/>
          <w:rtl w:val="0"/>
        </w:rPr>
        <w:t xml:space="preserve">Derecho Fundamental De Petición, Artículo 23 De La Constitución Política De Colombia</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REFERENCIA:</w:t>
      </w:r>
      <w:r w:rsidDel="00000000" w:rsidR="00000000" w:rsidRPr="00000000">
        <w:rPr>
          <w:rFonts w:ascii="Cambria" w:cs="Cambria" w:eastAsia="Cambria" w:hAnsi="Cambria"/>
          <w:color w:val="333333"/>
          <w:sz w:val="26"/>
          <w:szCs w:val="26"/>
          <w:rtl w:val="0"/>
        </w:rPr>
        <w:t xml:space="preserve"> </w:t>
      </w:r>
      <w:r w:rsidDel="00000000" w:rsidR="00000000" w:rsidRPr="00000000">
        <w:rPr>
          <w:rFonts w:ascii="Cambria" w:cs="Cambria" w:eastAsia="Cambria" w:hAnsi="Cambria"/>
          <w:color w:val="000000"/>
          <w:sz w:val="26"/>
          <w:szCs w:val="26"/>
          <w:highlight w:val="white"/>
          <w:rtl w:val="0"/>
        </w:rPr>
        <w:t xml:space="preserve">REPORTE NEGATIVO EN MI HISTORIAL CREDITICIO DE </w:t>
      </w:r>
      <w:r w:rsidDel="00000000" w:rsidR="00000000" w:rsidRPr="00000000">
        <w:rPr>
          <w:rFonts w:ascii="Cambria" w:cs="Cambria" w:eastAsia="Cambria" w:hAnsi="Cambria"/>
          <w:b w:val="1"/>
          <w:color w:val="000000"/>
          <w:sz w:val="26"/>
          <w:szCs w:val="26"/>
          <w:highlight w:val="white"/>
          <w:u w:val="single"/>
          <w:rtl w:val="0"/>
        </w:rPr>
        <w:t xml:space="preserve">DATACREDITO</w:t>
      </w:r>
      <w:r w:rsidDel="00000000" w:rsidR="00000000" w:rsidRPr="00000000">
        <w:rPr>
          <w:rtl w:val="0"/>
        </w:rPr>
      </w:r>
    </w:p>
    <w:p w:rsidR="00000000" w:rsidDel="00000000" w:rsidP="00000000" w:rsidRDefault="00000000" w:rsidRPr="00000000" w14:paraId="00000009">
      <w:pPr>
        <w:jc w:val="both"/>
        <w:rPr>
          <w:rFonts w:ascii="Cambria" w:cs="Cambria" w:eastAsia="Cambria" w:hAnsi="Cambria"/>
          <w:sz w:val="26"/>
          <w:szCs w:val="26"/>
        </w:rPr>
      </w:pPr>
      <w:r w:rsidDel="00000000" w:rsidR="00000000" w:rsidRPr="00000000">
        <w:rPr>
          <w:rFonts w:ascii="Cambria" w:cs="Cambria" w:eastAsia="Cambria" w:hAnsi="Cambria"/>
          <w:color w:val="333333"/>
          <w:sz w:val="26"/>
          <w:szCs w:val="26"/>
          <w:rtl w:val="0"/>
        </w:rPr>
        <w:br w:type="textWrapping"/>
      </w:r>
      <w:r w:rsidDel="00000000" w:rsidR="00000000" w:rsidRPr="00000000">
        <w:rPr>
          <w:rFonts w:ascii="Cambria" w:cs="Cambria" w:eastAsia="Cambria" w:hAnsi="Cambria"/>
          <w:sz w:val="26"/>
          <w:szCs w:val="26"/>
          <w:rtl w:val="0"/>
        </w:rPr>
        <w:t xml:space="preserve">CORDIAL SALUDO:</w:t>
      </w:r>
    </w:p>
    <w:p w:rsidR="00000000" w:rsidDel="00000000" w:rsidP="00000000" w:rsidRDefault="00000000" w:rsidRPr="00000000" w14:paraId="0000000A">
      <w:pPr>
        <w:jc w:val="both"/>
        <w:rPr>
          <w:rFonts w:ascii="Cambria" w:cs="Cambria" w:eastAsia="Cambria" w:hAnsi="Cambria"/>
          <w:color w:val="000000"/>
          <w:sz w:val="26"/>
          <w:szCs w:val="26"/>
          <w:highlight w:val="white"/>
        </w:rPr>
      </w:pPr>
      <w:r w:rsidDel="00000000" w:rsidR="00000000" w:rsidRPr="00000000">
        <w:rPr>
          <w:rFonts w:ascii="Cambria" w:cs="Cambria" w:eastAsia="Cambria" w:hAnsi="Cambria"/>
          <w:b w:val="1"/>
          <w:sz w:val="26"/>
          <w:szCs w:val="26"/>
          <w:rtl w:val="0"/>
        </w:rPr>
        <w:t xml:space="preserve">_____________________________________</w:t>
      </w:r>
      <w:r w:rsidDel="00000000" w:rsidR="00000000" w:rsidRPr="00000000">
        <w:rPr>
          <w:rFonts w:ascii="Cambria" w:cs="Cambria" w:eastAsia="Cambria" w:hAnsi="Cambria"/>
          <w:sz w:val="26"/>
          <w:szCs w:val="26"/>
          <w:rtl w:val="0"/>
        </w:rPr>
        <w:t xml:space="preserve">, identificado con cédula N° </w:t>
      </w:r>
      <w:r w:rsidDel="00000000" w:rsidR="00000000" w:rsidRPr="00000000">
        <w:rPr>
          <w:rFonts w:ascii="Cambria" w:cs="Cambria" w:eastAsia="Cambria" w:hAnsi="Cambria"/>
          <w:b w:val="1"/>
          <w:sz w:val="26"/>
          <w:szCs w:val="26"/>
          <w:rtl w:val="0"/>
        </w:rPr>
        <w:t xml:space="preserve">_________________</w:t>
      </w:r>
      <w:r w:rsidDel="00000000" w:rsidR="00000000" w:rsidRPr="00000000">
        <w:rPr>
          <w:rFonts w:ascii="Cambria" w:cs="Cambria" w:eastAsia="Cambria" w:hAnsi="Cambria"/>
          <w:sz w:val="26"/>
          <w:szCs w:val="26"/>
          <w:rtl w:val="0"/>
        </w:rPr>
        <w:t xml:space="preserve">. Actuando a nombre propio, de manera respetuosa y comedida, elevo ante la entidad este derecho de petición, consagrado en el artículo 23 de la constitución política de Colombia, </w:t>
      </w:r>
      <w:r w:rsidDel="00000000" w:rsidR="00000000" w:rsidRPr="00000000">
        <w:rPr>
          <w:rFonts w:ascii="Cambria" w:cs="Cambria" w:eastAsia="Cambria" w:hAnsi="Cambria"/>
          <w:color w:val="000000"/>
          <w:sz w:val="26"/>
          <w:szCs w:val="26"/>
          <w:highlight w:val="white"/>
          <w:rtl w:val="0"/>
        </w:rPr>
        <w:t xml:space="preserve">Artículo 5º y subsiguientes del Código Contencioso Administrativo, y el Articulo 15 de la Constitución Política que enuncia el Derecho al Habeas Data y lo contenido en el Artículo 16 de la ley 1266 de 2008; en forma respetuosa acudo a ustedes para consultar y hacer valer mi derecho constitucional al Habeas Data así:</w:t>
      </w:r>
    </w:p>
    <w:p w:rsidR="00000000" w:rsidDel="00000000" w:rsidP="00000000" w:rsidRDefault="00000000" w:rsidRPr="00000000" w14:paraId="0000000B">
      <w:pPr>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Con el firme objeto de conseguir una respuesta </w:t>
      </w:r>
      <w:r w:rsidDel="00000000" w:rsidR="00000000" w:rsidRPr="00000000">
        <w:rPr>
          <w:rFonts w:ascii="Cambria" w:cs="Cambria" w:eastAsia="Cambria" w:hAnsi="Cambria"/>
          <w:b w:val="1"/>
          <w:sz w:val="26"/>
          <w:szCs w:val="26"/>
          <w:rtl w:val="0"/>
        </w:rPr>
        <w:t xml:space="preserve">CLARA</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rtl w:val="0"/>
        </w:rPr>
        <w:t xml:space="preserve">OPORTUNA</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rtl w:val="0"/>
        </w:rPr>
        <w:t xml:space="preserve">COMPLETA</w:t>
      </w:r>
      <w:r w:rsidDel="00000000" w:rsidR="00000000" w:rsidRPr="00000000">
        <w:rPr>
          <w:rFonts w:ascii="Cambria" w:cs="Cambria" w:eastAsia="Cambria" w:hAnsi="Cambria"/>
          <w:sz w:val="26"/>
          <w:szCs w:val="26"/>
          <w:rtl w:val="0"/>
        </w:rPr>
        <w:t xml:space="preserve"> Y </w:t>
      </w:r>
      <w:r w:rsidDel="00000000" w:rsidR="00000000" w:rsidRPr="00000000">
        <w:rPr>
          <w:rFonts w:ascii="Cambria" w:cs="Cambria" w:eastAsia="Cambria" w:hAnsi="Cambria"/>
          <w:b w:val="1"/>
          <w:sz w:val="26"/>
          <w:szCs w:val="26"/>
          <w:rtl w:val="0"/>
        </w:rPr>
        <w:t xml:space="preserve">DE FONDO</w:t>
      </w:r>
      <w:r w:rsidDel="00000000" w:rsidR="00000000" w:rsidRPr="00000000">
        <w:rPr>
          <w:rFonts w:ascii="Cambria" w:cs="Cambria" w:eastAsia="Cambria" w:hAnsi="Cambria"/>
          <w:sz w:val="26"/>
          <w:szCs w:val="26"/>
          <w:rtl w:val="0"/>
        </w:rPr>
        <w:t xml:space="preserve"> a cada una de las peticiones que realizare; las cuales se desprenden de los hechos a narrar y se sustentarán en LA LEY (General y Especial), </w:t>
      </w:r>
      <w:r w:rsidDel="00000000" w:rsidR="00000000" w:rsidRPr="00000000">
        <w:rPr>
          <w:rFonts w:ascii="Cambria" w:cs="Cambria" w:eastAsia="Cambria" w:hAnsi="Cambria"/>
          <w:b w:val="1"/>
          <w:sz w:val="26"/>
          <w:szCs w:val="26"/>
          <w:rtl w:val="0"/>
        </w:rPr>
        <w:t xml:space="preserve">LA CONSTITUCIÓN</w:t>
      </w:r>
      <w:r w:rsidDel="00000000" w:rsidR="00000000" w:rsidRPr="00000000">
        <w:rPr>
          <w:rFonts w:ascii="Cambria" w:cs="Cambria" w:eastAsia="Cambria" w:hAnsi="Cambria"/>
          <w:sz w:val="26"/>
          <w:szCs w:val="26"/>
          <w:rtl w:val="0"/>
        </w:rPr>
        <w:t xml:space="preserve"> y sus </w:t>
      </w:r>
      <w:r w:rsidDel="00000000" w:rsidR="00000000" w:rsidRPr="00000000">
        <w:rPr>
          <w:rFonts w:ascii="Cambria" w:cs="Cambria" w:eastAsia="Cambria" w:hAnsi="Cambria"/>
          <w:b w:val="1"/>
          <w:sz w:val="26"/>
          <w:szCs w:val="26"/>
          <w:rtl w:val="0"/>
        </w:rPr>
        <w:t xml:space="preserve">PRINCIPIOS</w:t>
      </w:r>
      <w:r w:rsidDel="00000000" w:rsidR="00000000" w:rsidRPr="00000000">
        <w:rPr>
          <w:rFonts w:ascii="Cambria" w:cs="Cambria" w:eastAsia="Cambria" w:hAnsi="Cambria"/>
          <w:sz w:val="26"/>
          <w:szCs w:val="26"/>
          <w:rtl w:val="0"/>
        </w:rPr>
        <w:t xml:space="preserve"> rectores.</w:t>
      </w:r>
    </w:p>
    <w:p w:rsidR="00000000" w:rsidDel="00000000" w:rsidP="00000000" w:rsidRDefault="00000000" w:rsidRPr="00000000" w14:paraId="0000000C">
      <w:pPr>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 sin antes recordar lo expresado por la  corte La Corte Constitucional, en la sentencia T-161 de       este   mecanismo de participación y control ciudadano (DERECHO DE PETICIÓN):</w:t>
      </w:r>
    </w:p>
    <w:p w:rsidR="00000000" w:rsidDel="00000000" w:rsidP="00000000" w:rsidRDefault="00000000" w:rsidRPr="00000000" w14:paraId="0000000D">
      <w:pPr>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t>
      </w:r>
      <w:r w:rsidDel="00000000" w:rsidR="00000000" w:rsidRPr="00000000">
        <w:rPr>
          <w:rFonts w:ascii="Cambria" w:cs="Cambria" w:eastAsia="Cambria" w:hAnsi="Cambria"/>
          <w:b w:val="1"/>
          <w:sz w:val="26"/>
          <w:szCs w:val="26"/>
          <w:rtl w:val="0"/>
        </w:rPr>
        <w:t xml:space="preserve">DERECHO DE PETICION</w:t>
      </w:r>
      <w:r w:rsidDel="00000000" w:rsidR="00000000" w:rsidRPr="00000000">
        <w:rPr>
          <w:rFonts w:ascii="Cambria" w:cs="Cambria" w:eastAsia="Cambria" w:hAnsi="Cambria"/>
          <w:sz w:val="26"/>
          <w:szCs w:val="26"/>
          <w:rtl w:val="0"/>
        </w:rPr>
        <w:t xml:space="preserve">-Alcance y ejercicio.</w:t>
      </w:r>
    </w:p>
    <w:p w:rsidR="00000000" w:rsidDel="00000000" w:rsidP="00000000" w:rsidRDefault="00000000" w:rsidRPr="00000000" w14:paraId="0000000F">
      <w:pPr>
        <w:spacing w:after="0" w:line="240" w:lineRule="auto"/>
        <w:jc w:val="both"/>
        <w:rPr>
          <w:rFonts w:ascii="Cambria" w:cs="Cambria" w:eastAsia="Cambria" w:hAnsi="Cambria"/>
          <w:b w:val="1"/>
          <w:i w:val="1"/>
          <w:u w:val="single"/>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i w:val="1"/>
          <w:u w:val="single"/>
          <w:rtl w:val="0"/>
        </w:rPr>
        <w:t xml:space="preserve">El derecho de petición consagra, de un lado la facultad de presentar solicitudes respetuosas a las entidades públicas y privadas. Y de otro lado, el derecho a obtener respuesta oportuna, clara, completa y de fondo al asunto solicitado. La jurisprudencia constitucional también ha resaltado que la respuesta de la autoridad debe incluir un análisis profundo y detallado de los supuestos fácticos y normativos que rigen el tema, así, se requiere “una contestación plena que asegure que el derecho de petición se ha respetado y que el particular ha obtenido la correspondiente respuesta, sin importar que la misma</w:t>
      </w:r>
    </w:p>
    <w:p w:rsidR="00000000" w:rsidDel="00000000" w:rsidP="00000000" w:rsidRDefault="00000000" w:rsidRPr="00000000" w14:paraId="00000010">
      <w:pPr>
        <w:spacing w:after="0" w:line="240" w:lineRule="auto"/>
        <w:jc w:val="both"/>
        <w:rPr>
          <w:rFonts w:ascii="Cambria" w:cs="Cambria" w:eastAsia="Cambria" w:hAnsi="Cambria"/>
          <w:b w:val="1"/>
          <w:i w:val="1"/>
          <w:u w:val="single"/>
        </w:rPr>
      </w:pPr>
      <w:r w:rsidDel="00000000" w:rsidR="00000000" w:rsidRPr="00000000">
        <w:rPr>
          <w:rFonts w:ascii="Cambria" w:cs="Cambria" w:eastAsia="Cambria" w:hAnsi="Cambria"/>
          <w:b w:val="1"/>
          <w:i w:val="1"/>
          <w:u w:val="single"/>
          <w:rtl w:val="0"/>
        </w:rPr>
        <w:t xml:space="preserve">Sea favorable o no a sus intereses”. Se consagra pues el deber de las autoridades de resolver de fondo las peticiones elevadas ante ellas, y no son suficientes ni acordes con el artículo 23 constitucional las respuestas evasivas, que no plantean una solución de fondo: “La respuesta de la Administración debe resolver el asunto, no admitiéndose en consecuencia respuestas evasivas, o la simple afirmación de que el asunto se encuentra en revisión o en trámite Subrayas y negrita, fuera de texto.</w:t>
      </w:r>
    </w:p>
    <w:p w:rsidR="00000000" w:rsidDel="00000000" w:rsidP="00000000" w:rsidRDefault="00000000" w:rsidRPr="00000000" w14:paraId="00000011">
      <w:pPr>
        <w:spacing w:after="0" w:line="240" w:lineRule="auto"/>
        <w:jc w:val="both"/>
        <w:rPr>
          <w:rFonts w:ascii="Cambria" w:cs="Cambria" w:eastAsia="Cambria" w:hAnsi="Cambria"/>
          <w:b w:val="1"/>
          <w:i w:val="1"/>
          <w:u w:val="single"/>
        </w:rPr>
      </w:pPr>
      <w:r w:rsidDel="00000000" w:rsidR="00000000" w:rsidRPr="00000000">
        <w:rPr>
          <w:rtl w:val="0"/>
        </w:rPr>
      </w:r>
    </w:p>
    <w:p w:rsidR="00000000" w:rsidDel="00000000" w:rsidP="00000000" w:rsidRDefault="00000000" w:rsidRPr="00000000" w14:paraId="00000012">
      <w:pPr>
        <w:spacing w:after="0" w:line="240" w:lineRule="auto"/>
        <w:jc w:val="both"/>
        <w:rPr>
          <w:rFonts w:ascii="Cambria" w:cs="Cambria" w:eastAsia="Cambria" w:hAnsi="Cambria"/>
          <w:b w:val="1"/>
          <w:i w:val="1"/>
          <w:u w:val="single"/>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b w:val="1"/>
          <w:sz w:val="26"/>
          <w:szCs w:val="26"/>
          <w:u w:val="single"/>
        </w:rPr>
      </w:pPr>
      <w:r w:rsidDel="00000000" w:rsidR="00000000" w:rsidRPr="00000000">
        <w:rPr>
          <w:rFonts w:ascii="Cambria" w:cs="Cambria" w:eastAsia="Cambria" w:hAnsi="Cambria"/>
          <w:b w:val="1"/>
          <w:sz w:val="26"/>
          <w:szCs w:val="26"/>
          <w:u w:val="single"/>
          <w:rtl w:val="0"/>
        </w:rPr>
        <w:t xml:space="preserve">HECHOS</w:t>
      </w:r>
    </w:p>
    <w:p w:rsidR="00000000" w:rsidDel="00000000" w:rsidP="00000000" w:rsidRDefault="00000000" w:rsidRPr="00000000" w14:paraId="00000015">
      <w:pPr>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br w:type="textWrapping"/>
      </w:r>
      <w:r w:rsidDel="00000000" w:rsidR="00000000" w:rsidRPr="00000000">
        <w:rPr>
          <w:rFonts w:ascii="Cambria" w:cs="Cambria" w:eastAsia="Cambria" w:hAnsi="Cambria"/>
          <w:b w:val="1"/>
          <w:color w:val="333333"/>
          <w:sz w:val="26"/>
          <w:szCs w:val="26"/>
          <w:u w:val="single"/>
          <w:rtl w:val="0"/>
        </w:rPr>
        <w:t xml:space="preserve">PRIMERO:</w:t>
      </w:r>
      <w:r w:rsidDel="00000000" w:rsidR="00000000" w:rsidRPr="00000000">
        <w:rPr>
          <w:rFonts w:ascii="Cambria" w:cs="Cambria" w:eastAsia="Cambria" w:hAnsi="Cambria"/>
          <w:color w:val="333333"/>
          <w:sz w:val="26"/>
          <w:szCs w:val="26"/>
          <w:rtl w:val="0"/>
        </w:rPr>
        <w:t xml:space="preserve"> se realiza la consulta de mi historial crediticio en la página de </w:t>
      </w:r>
      <w:r w:rsidDel="00000000" w:rsidR="00000000" w:rsidRPr="00000000">
        <w:rPr>
          <w:rFonts w:ascii="Cambria" w:cs="Cambria" w:eastAsia="Cambria" w:hAnsi="Cambria"/>
          <w:b w:val="1"/>
          <w:color w:val="333333"/>
          <w:sz w:val="26"/>
          <w:szCs w:val="26"/>
          <w:rtl w:val="0"/>
        </w:rPr>
        <w:t xml:space="preserve">DATACREDITO </w:t>
      </w:r>
      <w:r w:rsidDel="00000000" w:rsidR="00000000" w:rsidRPr="00000000">
        <w:rPr>
          <w:rFonts w:ascii="Cambria" w:cs="Cambria" w:eastAsia="Cambria" w:hAnsi="Cambria"/>
          <w:color w:val="333333"/>
          <w:sz w:val="26"/>
          <w:szCs w:val="26"/>
          <w:rtl w:val="0"/>
        </w:rPr>
        <w:t xml:space="preserve">y hoy me encuentro reportada en las centrales de riesgos con reporte negativo emitido por su entidad.</w:t>
      </w:r>
    </w:p>
    <w:p w:rsidR="00000000" w:rsidDel="00000000" w:rsidP="00000000" w:rsidRDefault="00000000" w:rsidRPr="00000000" w14:paraId="00000016">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SEGUNDO:</w:t>
      </w:r>
      <w:r w:rsidDel="00000000" w:rsidR="00000000" w:rsidRPr="00000000">
        <w:rPr>
          <w:rFonts w:ascii="Cambria" w:cs="Cambria" w:eastAsia="Cambria" w:hAnsi="Cambria"/>
          <w:color w:val="333333"/>
          <w:sz w:val="26"/>
          <w:szCs w:val="26"/>
          <w:rtl w:val="0"/>
        </w:rPr>
        <w:t xml:space="preserve"> según información de </w:t>
      </w:r>
      <w:r w:rsidDel="00000000" w:rsidR="00000000" w:rsidRPr="00000000">
        <w:rPr>
          <w:rFonts w:ascii="Cambria" w:cs="Cambria" w:eastAsia="Cambria" w:hAnsi="Cambria"/>
          <w:b w:val="1"/>
          <w:color w:val="333333"/>
          <w:sz w:val="26"/>
          <w:szCs w:val="26"/>
          <w:rtl w:val="0"/>
        </w:rPr>
        <w:t xml:space="preserve">DATACREDITO</w:t>
      </w:r>
      <w:r w:rsidDel="00000000" w:rsidR="00000000" w:rsidRPr="00000000">
        <w:rPr>
          <w:rFonts w:ascii="Cambria" w:cs="Cambria" w:eastAsia="Cambria" w:hAnsi="Cambria"/>
          <w:color w:val="333333"/>
          <w:sz w:val="26"/>
          <w:szCs w:val="26"/>
          <w:rtl w:val="0"/>
        </w:rPr>
        <w:t xml:space="preserve"> en el año _____ adquirí servicios comerciales o fui deudor de una obligación terminada con No. _________</w:t>
      </w:r>
    </w:p>
    <w:p w:rsidR="00000000" w:rsidDel="00000000" w:rsidP="00000000" w:rsidRDefault="00000000" w:rsidRPr="00000000" w14:paraId="00000017">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TERCERO:</w:t>
      </w:r>
      <w:r w:rsidDel="00000000" w:rsidR="00000000" w:rsidRPr="00000000">
        <w:rPr>
          <w:rFonts w:ascii="Cambria" w:cs="Cambria" w:eastAsia="Cambria" w:hAnsi="Cambria"/>
          <w:color w:val="333333"/>
          <w:sz w:val="26"/>
          <w:szCs w:val="26"/>
          <w:rtl w:val="0"/>
        </w:rPr>
        <w:t xml:space="preserve"> durante la concurrencia de 4 años no he sido notificada de la obligación pendiente, ni reconocí de forma alguna la misma.</w:t>
      </w:r>
    </w:p>
    <w:p w:rsidR="00000000" w:rsidDel="00000000" w:rsidP="00000000" w:rsidRDefault="00000000" w:rsidRPr="00000000" w14:paraId="00000018">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CUARTO:</w:t>
      </w:r>
      <w:r w:rsidDel="00000000" w:rsidR="00000000" w:rsidRPr="00000000">
        <w:rPr>
          <w:rFonts w:ascii="Cambria" w:cs="Cambria" w:eastAsia="Cambria" w:hAnsi="Cambria"/>
          <w:color w:val="333333"/>
          <w:sz w:val="26"/>
          <w:szCs w:val="26"/>
          <w:rtl w:val="0"/>
        </w:rPr>
        <w:t xml:space="preserve"> Realicé pagos de manera posterior poniéndome al día en las obligaciones; dichos pagos los realicé en fecha _______ a través de referencia de pago No. </w:t>
      </w:r>
      <w:r w:rsidDel="00000000" w:rsidR="00000000" w:rsidRPr="00000000">
        <w:rPr>
          <w:rFonts w:ascii="Cambria" w:cs="Cambria" w:eastAsia="Cambria" w:hAnsi="Cambria"/>
          <w:b w:val="1"/>
          <w:color w:val="333333"/>
          <w:sz w:val="26"/>
          <w:szCs w:val="26"/>
          <w:rtl w:val="0"/>
        </w:rPr>
        <w:t xml:space="preserve">_____________</w:t>
      </w:r>
      <w:r w:rsidDel="00000000" w:rsidR="00000000" w:rsidRPr="00000000">
        <w:rPr>
          <w:rtl w:val="0"/>
        </w:rPr>
      </w:r>
    </w:p>
    <w:p w:rsidR="00000000" w:rsidDel="00000000" w:rsidP="00000000" w:rsidRDefault="00000000" w:rsidRPr="00000000" w14:paraId="00000019">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QUINTO:</w:t>
      </w:r>
      <w:r w:rsidDel="00000000" w:rsidR="00000000" w:rsidRPr="00000000">
        <w:rPr>
          <w:rFonts w:ascii="Cambria" w:cs="Cambria" w:eastAsia="Cambria" w:hAnsi="Cambria"/>
          <w:color w:val="000000"/>
          <w:sz w:val="26"/>
          <w:szCs w:val="26"/>
          <w:highlight w:val="white"/>
          <w:rtl w:val="0"/>
        </w:rPr>
        <w:t xml:space="preserve"> </w:t>
      </w:r>
      <w:r w:rsidDel="00000000" w:rsidR="00000000" w:rsidRPr="00000000">
        <w:rPr>
          <w:rFonts w:ascii="Cambria" w:cs="Cambria" w:eastAsia="Cambria" w:hAnsi="Cambria"/>
          <w:color w:val="333333"/>
          <w:sz w:val="26"/>
          <w:szCs w:val="26"/>
          <w:rtl w:val="0"/>
        </w:rPr>
        <w:t xml:space="preserve">En la actualidad necesito acceder a servicios financieros y me ha sido imposible porque dicho reporte aún persiste.</w:t>
      </w:r>
    </w:p>
    <w:p w:rsidR="00000000" w:rsidDel="00000000" w:rsidP="00000000" w:rsidRDefault="00000000" w:rsidRPr="00000000" w14:paraId="0000001A">
      <w:pPr>
        <w:jc w:val="both"/>
        <w:rPr>
          <w:rFonts w:ascii="Cambria" w:cs="Cambria" w:eastAsia="Cambria" w:hAnsi="Cambria"/>
          <w:b w:val="1"/>
          <w:color w:val="333333"/>
          <w:sz w:val="26"/>
          <w:szCs w:val="26"/>
          <w:u w:val="single"/>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b w:val="1"/>
          <w:color w:val="333333"/>
          <w:sz w:val="26"/>
          <w:szCs w:val="26"/>
          <w:u w:val="single"/>
        </w:rPr>
      </w:pPr>
      <w:r w:rsidDel="00000000" w:rsidR="00000000" w:rsidRPr="00000000">
        <w:rPr>
          <w:rtl w:val="0"/>
        </w:rPr>
      </w:r>
    </w:p>
    <w:p w:rsidR="00000000" w:rsidDel="00000000" w:rsidP="00000000" w:rsidRDefault="00000000" w:rsidRPr="00000000" w14:paraId="0000001C">
      <w:pPr>
        <w:jc w:val="both"/>
        <w:rPr>
          <w:rFonts w:ascii="Cambria" w:cs="Cambria" w:eastAsia="Cambria" w:hAnsi="Cambria"/>
          <w:b w:val="1"/>
          <w:color w:val="333333"/>
          <w:sz w:val="26"/>
          <w:szCs w:val="26"/>
          <w:u w:val="single"/>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b w:val="1"/>
          <w:color w:val="333333"/>
          <w:sz w:val="26"/>
          <w:szCs w:val="26"/>
          <w:u w:val="single"/>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b w:val="1"/>
          <w:color w:val="333333"/>
          <w:sz w:val="26"/>
          <w:szCs w:val="26"/>
          <w:u w:val="single"/>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b w:val="1"/>
          <w:color w:val="333333"/>
          <w:sz w:val="26"/>
          <w:szCs w:val="26"/>
          <w:u w:val="single"/>
        </w:rPr>
      </w:pPr>
      <w:r w:rsidDel="00000000" w:rsidR="00000000" w:rsidRPr="00000000">
        <w:rPr>
          <w:rFonts w:ascii="Cambria" w:cs="Cambria" w:eastAsia="Cambria" w:hAnsi="Cambria"/>
          <w:b w:val="1"/>
          <w:color w:val="333333"/>
          <w:sz w:val="26"/>
          <w:szCs w:val="26"/>
          <w:u w:val="single"/>
          <w:rtl w:val="0"/>
        </w:rPr>
        <w:t xml:space="preserve">PETICIONES EN DERECHO</w:t>
      </w:r>
    </w:p>
    <w:p w:rsidR="00000000" w:rsidDel="00000000" w:rsidP="00000000" w:rsidRDefault="00000000" w:rsidRPr="00000000" w14:paraId="00000020">
      <w:pPr>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t xml:space="preserve">Que en cumplimiento de los principios de oportunidad, proporcionalidad y finalidad que amparan el ejercicio del derecho fundamental del Habeas Data:</w:t>
      </w:r>
    </w:p>
    <w:p w:rsidR="00000000" w:rsidDel="00000000" w:rsidP="00000000" w:rsidRDefault="00000000" w:rsidRPr="00000000" w14:paraId="00000021">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PRIMERO: </w:t>
      </w:r>
      <w:r w:rsidDel="00000000" w:rsidR="00000000" w:rsidRPr="00000000">
        <w:rPr>
          <w:rFonts w:ascii="Cambria" w:cs="Cambria" w:eastAsia="Cambria" w:hAnsi="Cambria"/>
          <w:color w:val="333333"/>
          <w:sz w:val="26"/>
          <w:szCs w:val="26"/>
          <w:rtl w:val="0"/>
        </w:rPr>
        <w:t xml:space="preserve">Se sirvan actualizar y rectificar mi historial crediticio, en las centrales de riesgo indicando con claridad, no solo que no tengo obligaciones pendientes con su entidad, sino que no estoy en mora en mis obligaciones, esto en cumplimiento del Artículo 8°. Deberes de las fuentes de la información. En sus numerales 1,2 y 3 en especial el 3 que les obliga a rectificar mi información ante las centrales de riesgo</w:t>
      </w:r>
    </w:p>
    <w:p w:rsidR="00000000" w:rsidDel="00000000" w:rsidP="00000000" w:rsidRDefault="00000000" w:rsidRPr="00000000" w14:paraId="00000022">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SEGUNDO:</w:t>
      </w:r>
      <w:r w:rsidDel="00000000" w:rsidR="00000000" w:rsidRPr="00000000">
        <w:rPr>
          <w:rFonts w:ascii="Cambria" w:cs="Cambria" w:eastAsia="Cambria" w:hAnsi="Cambria"/>
          <w:color w:val="333333"/>
          <w:sz w:val="26"/>
          <w:szCs w:val="26"/>
          <w:rtl w:val="0"/>
        </w:rPr>
        <w:t xml:space="preserve"> Por lo que se evidencia que debe reconocerse de inmediato mi derecho constitucional al Habeas Data, en convexidad con los Artículos 5 “De los principios Fundamentales”, Artículo 13 “Derecho a la igualdad”, Artículo 21 “Derecho a la Honra”, Artículo 85 “Protección inmediata de Derechos fundamentales”, Artículo 333 y Artículo 334 inciso 2 “Del Régimen económico y la Hacienda pública” Constitución Política y el Artículo 17 vigilancia de los destinatarios de la ley “Función de vigilancia” numerales 1, 2,5 y 6 de la ley 1266 de 2008 ley Habeas Data.</w:t>
      </w:r>
    </w:p>
    <w:p w:rsidR="00000000" w:rsidDel="00000000" w:rsidP="00000000" w:rsidRDefault="00000000" w:rsidRPr="00000000" w14:paraId="00000023">
      <w:pPr>
        <w:jc w:val="both"/>
        <w:rPr>
          <w:rFonts w:ascii="Cambria" w:cs="Cambria" w:eastAsia="Cambria" w:hAnsi="Cambria"/>
          <w:color w:val="333333"/>
          <w:sz w:val="26"/>
          <w:szCs w:val="26"/>
        </w:rPr>
      </w:pPr>
      <w:r w:rsidDel="00000000" w:rsidR="00000000" w:rsidRPr="00000000">
        <w:rPr>
          <w:rFonts w:ascii="Cambria" w:cs="Cambria" w:eastAsia="Cambria" w:hAnsi="Cambria"/>
          <w:b w:val="1"/>
          <w:color w:val="333333"/>
          <w:sz w:val="26"/>
          <w:szCs w:val="26"/>
          <w:u w:val="single"/>
          <w:rtl w:val="0"/>
        </w:rPr>
        <w:t xml:space="preserve">TERCERO:</w:t>
      </w:r>
      <w:r w:rsidDel="00000000" w:rsidR="00000000" w:rsidRPr="00000000">
        <w:rPr>
          <w:rFonts w:ascii="Cambria" w:cs="Cambria" w:eastAsia="Cambria" w:hAnsi="Cambria"/>
          <w:color w:val="333333"/>
          <w:sz w:val="26"/>
          <w:szCs w:val="26"/>
          <w:rtl w:val="0"/>
        </w:rPr>
        <w:t xml:space="preserve"> mediante solicitud presentada ante esa entidad, solicito </w:t>
      </w:r>
      <w:r w:rsidDel="00000000" w:rsidR="00000000" w:rsidRPr="00000000">
        <w:rPr>
          <w:rFonts w:ascii="Cambria" w:cs="Cambria" w:eastAsia="Cambria" w:hAnsi="Cambria"/>
          <w:b w:val="1"/>
          <w:color w:val="333333"/>
          <w:sz w:val="26"/>
          <w:szCs w:val="26"/>
          <w:rtl w:val="0"/>
        </w:rPr>
        <w:t xml:space="preserve">CERTIFICADO DE PAZ Y SALVO</w:t>
      </w:r>
      <w:r w:rsidDel="00000000" w:rsidR="00000000" w:rsidRPr="00000000">
        <w:rPr>
          <w:rFonts w:ascii="Cambria" w:cs="Cambria" w:eastAsia="Cambria" w:hAnsi="Cambria"/>
          <w:color w:val="333333"/>
          <w:sz w:val="26"/>
          <w:szCs w:val="26"/>
          <w:rtl w:val="0"/>
        </w:rPr>
        <w:t xml:space="preserve">, donde conste que no tengo deuda con su entidad.</w:t>
      </w:r>
    </w:p>
    <w:p w:rsidR="00000000" w:rsidDel="00000000" w:rsidP="00000000" w:rsidRDefault="00000000" w:rsidRPr="00000000" w14:paraId="00000024">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27">
      <w:pPr>
        <w:jc w:val="both"/>
        <w:rPr>
          <w:rFonts w:ascii="Cambria" w:cs="Cambria" w:eastAsia="Cambria" w:hAnsi="Cambria"/>
          <w:b w:val="1"/>
          <w:color w:val="333333"/>
          <w:sz w:val="26"/>
          <w:szCs w:val="26"/>
          <w:u w:val="single"/>
        </w:rPr>
      </w:pPr>
      <w:r w:rsidDel="00000000" w:rsidR="00000000" w:rsidRPr="00000000">
        <w:rPr>
          <w:rFonts w:ascii="Cambria" w:cs="Cambria" w:eastAsia="Cambria" w:hAnsi="Cambria"/>
          <w:color w:val="333333"/>
          <w:sz w:val="26"/>
          <w:szCs w:val="26"/>
          <w:rtl w:val="0"/>
        </w:rPr>
        <w:br w:type="textWrapping"/>
      </w:r>
      <w:r w:rsidDel="00000000" w:rsidR="00000000" w:rsidRPr="00000000">
        <w:rPr>
          <w:rFonts w:ascii="Cambria" w:cs="Cambria" w:eastAsia="Cambria" w:hAnsi="Cambria"/>
          <w:b w:val="1"/>
          <w:color w:val="333333"/>
          <w:sz w:val="26"/>
          <w:szCs w:val="26"/>
          <w:u w:val="single"/>
          <w:rtl w:val="0"/>
        </w:rPr>
        <w:t xml:space="preserve">FUNDAMENTOS DE DERECHO:</w:t>
      </w:r>
    </w:p>
    <w:p w:rsidR="00000000" w:rsidDel="00000000" w:rsidP="00000000" w:rsidRDefault="00000000" w:rsidRPr="00000000" w14:paraId="00000028">
      <w:pPr>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br w:type="textWrapping"/>
      </w:r>
      <w:r w:rsidDel="00000000" w:rsidR="00000000" w:rsidRPr="00000000">
        <w:rPr>
          <w:rFonts w:ascii="Cambria" w:cs="Cambria" w:eastAsia="Cambria" w:hAnsi="Cambria"/>
          <w:color w:val="000000"/>
          <w:sz w:val="26"/>
          <w:szCs w:val="26"/>
          <w:highlight w:val="white"/>
          <w:rtl w:val="0"/>
        </w:rPr>
        <w:t xml:space="preserve">Constitución política de Colombia, Código contencioso administrativo, ley 1266 de 2008 Ley de Habeas Data, Sentencia C-1011 del 16 de octubre de 2008.</w:t>
      </w:r>
      <w:r w:rsidDel="00000000" w:rsidR="00000000" w:rsidRPr="00000000">
        <w:rPr>
          <w:rFonts w:ascii="Cambria" w:cs="Cambria" w:eastAsia="Cambria" w:hAnsi="Cambria"/>
          <w:color w:val="333333"/>
          <w:sz w:val="26"/>
          <w:szCs w:val="26"/>
          <w:rtl w:val="0"/>
        </w:rPr>
        <w:br w:type="textWrapping"/>
      </w:r>
    </w:p>
    <w:p w:rsidR="00000000" w:rsidDel="00000000" w:rsidP="00000000" w:rsidRDefault="00000000" w:rsidRPr="00000000" w14:paraId="00000029">
      <w:pPr>
        <w:spacing w:after="0" w:lineRule="auto"/>
        <w:jc w:val="both"/>
        <w:rPr>
          <w:rFonts w:ascii="Cambria" w:cs="Cambria" w:eastAsia="Cambria" w:hAnsi="Cambria"/>
          <w:b w:val="1"/>
          <w:color w:val="333333"/>
          <w:sz w:val="26"/>
          <w:szCs w:val="26"/>
          <w:u w:val="single"/>
        </w:rPr>
      </w:pPr>
      <w:r w:rsidDel="00000000" w:rsidR="00000000" w:rsidRPr="00000000">
        <w:rPr>
          <w:rtl w:val="0"/>
        </w:rPr>
      </w:r>
    </w:p>
    <w:p w:rsidR="00000000" w:rsidDel="00000000" w:rsidP="00000000" w:rsidRDefault="00000000" w:rsidRPr="00000000" w14:paraId="0000002A">
      <w:pPr>
        <w:spacing w:after="0" w:lineRule="auto"/>
        <w:jc w:val="both"/>
        <w:rPr>
          <w:rFonts w:ascii="Cambria" w:cs="Cambria" w:eastAsia="Cambria" w:hAnsi="Cambria"/>
          <w:b w:val="1"/>
          <w:color w:val="333333"/>
          <w:sz w:val="26"/>
          <w:szCs w:val="26"/>
          <w:u w:val="single"/>
        </w:rPr>
      </w:pPr>
      <w:r w:rsidDel="00000000" w:rsidR="00000000" w:rsidRPr="00000000">
        <w:rPr>
          <w:rFonts w:ascii="Cambria" w:cs="Cambria" w:eastAsia="Cambria" w:hAnsi="Cambria"/>
          <w:b w:val="1"/>
          <w:color w:val="333333"/>
          <w:sz w:val="26"/>
          <w:szCs w:val="26"/>
          <w:u w:val="single"/>
          <w:rtl w:val="0"/>
        </w:rPr>
        <w:t xml:space="preserve">NOTIFICACIONES:</w:t>
      </w:r>
    </w:p>
    <w:p w:rsidR="00000000" w:rsidDel="00000000" w:rsidP="00000000" w:rsidRDefault="00000000" w:rsidRPr="00000000" w14:paraId="0000002B">
      <w:pPr>
        <w:spacing w:after="0" w:lineRule="auto"/>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t xml:space="preserve">Para efecto de notificación del suscrito </w:t>
      </w:r>
    </w:p>
    <w:p w:rsidR="00000000" w:rsidDel="00000000" w:rsidP="00000000" w:rsidRDefault="00000000" w:rsidRPr="00000000" w14:paraId="0000002C">
      <w:pPr>
        <w:spacing w:after="0" w:lineRule="auto"/>
        <w:jc w:val="both"/>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D">
      <w:pPr>
        <w:spacing w:after="0" w:lineRule="auto"/>
        <w:jc w:val="both"/>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1. Principalmente a los correos:</w:t>
      </w:r>
    </w:p>
    <w:p w:rsidR="00000000" w:rsidDel="00000000" w:rsidP="00000000" w:rsidRDefault="00000000" w:rsidRPr="00000000" w14:paraId="0000002E">
      <w:pPr>
        <w:spacing w:after="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_________@__________________</w:t>
      </w:r>
      <w:r w:rsidDel="00000000" w:rsidR="00000000" w:rsidRPr="00000000">
        <w:rPr>
          <w:rtl w:val="0"/>
        </w:rPr>
      </w:r>
    </w:p>
    <w:p w:rsidR="00000000" w:rsidDel="00000000" w:rsidP="00000000" w:rsidRDefault="00000000" w:rsidRPr="00000000" w14:paraId="0000002F">
      <w:pPr>
        <w:spacing w:after="0" w:lineRule="auto"/>
        <w:jc w:val="both"/>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30">
      <w:pPr>
        <w:spacing w:after="0" w:lineRule="auto"/>
        <w:jc w:val="both"/>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2. Subsidiariamente a la Dirección:</w:t>
      </w:r>
    </w:p>
    <w:p w:rsidR="00000000" w:rsidDel="00000000" w:rsidP="00000000" w:rsidRDefault="00000000" w:rsidRPr="00000000" w14:paraId="00000031">
      <w:pPr>
        <w:spacing w:after="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_____________________________________________</w:t>
      </w:r>
    </w:p>
    <w:p w:rsidR="00000000" w:rsidDel="00000000" w:rsidP="00000000" w:rsidRDefault="00000000" w:rsidRPr="00000000" w14:paraId="00000032">
      <w:pPr>
        <w:spacing w:after="0" w:lineRule="auto"/>
        <w:jc w:val="both"/>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33">
      <w:pPr>
        <w:spacing w:after="0" w:lineRule="auto"/>
        <w:jc w:val="both"/>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3. CELULAR:</w:t>
      </w:r>
    </w:p>
    <w:p w:rsidR="00000000" w:rsidDel="00000000" w:rsidP="00000000" w:rsidRDefault="00000000" w:rsidRPr="00000000" w14:paraId="00000034">
      <w:pPr>
        <w:spacing w:after="0" w:lineRule="auto"/>
        <w:jc w:val="both"/>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_____________________________</w:t>
      </w:r>
      <w:r w:rsidDel="00000000" w:rsidR="00000000" w:rsidRPr="00000000">
        <w:rPr>
          <w:rtl w:val="0"/>
        </w:rPr>
      </w:r>
    </w:p>
    <w:p w:rsidR="00000000" w:rsidDel="00000000" w:rsidP="00000000" w:rsidRDefault="00000000" w:rsidRPr="00000000" w14:paraId="00000035">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36">
      <w:pPr>
        <w:jc w:val="both"/>
        <w:rPr>
          <w:rFonts w:ascii="Cambria" w:cs="Cambria" w:eastAsia="Cambria" w:hAnsi="Cambria"/>
          <w:color w:val="333333"/>
          <w:sz w:val="26"/>
          <w:szCs w:val="26"/>
        </w:rPr>
      </w:pPr>
      <w:r w:rsidDel="00000000" w:rsidR="00000000" w:rsidRPr="00000000">
        <w:rPr>
          <w:rFonts w:ascii="Cambria" w:cs="Cambria" w:eastAsia="Cambria" w:hAnsi="Cambria"/>
          <w:color w:val="333333"/>
          <w:sz w:val="26"/>
          <w:szCs w:val="26"/>
          <w:rtl w:val="0"/>
        </w:rPr>
        <w:br w:type="textWrapping"/>
        <w:t xml:space="preserve">Cordialmente,</w:t>
      </w:r>
    </w:p>
    <w:p w:rsidR="00000000" w:rsidDel="00000000" w:rsidP="00000000" w:rsidRDefault="00000000" w:rsidRPr="00000000" w14:paraId="00000037">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38">
      <w:pPr>
        <w:jc w:val="both"/>
        <w:rPr>
          <w:rFonts w:ascii="Cambria" w:cs="Cambria" w:eastAsia="Cambria" w:hAnsi="Cambria"/>
          <w:color w:val="333333"/>
          <w:sz w:val="26"/>
          <w:szCs w:val="26"/>
        </w:rPr>
      </w:pPr>
      <w:r w:rsidDel="00000000" w:rsidR="00000000" w:rsidRPr="00000000">
        <w:rPr>
          <w:rtl w:val="0"/>
        </w:rPr>
      </w:r>
    </w:p>
    <w:p w:rsidR="00000000" w:rsidDel="00000000" w:rsidP="00000000" w:rsidRDefault="00000000" w:rsidRPr="00000000" w14:paraId="00000039">
      <w:pPr>
        <w:jc w:val="both"/>
        <w:rPr>
          <w:rFonts w:ascii="Cambria" w:cs="Cambria" w:eastAsia="Cambria" w:hAnsi="Cambria"/>
          <w:color w:val="333333"/>
          <w:sz w:val="26"/>
          <w:szCs w:val="26"/>
        </w:rPr>
      </w:pPr>
      <w:bookmarkStart w:colFirst="0" w:colLast="0" w:name="_gjdgxs" w:id="0"/>
      <w:bookmarkEnd w:id="0"/>
      <w:r w:rsidDel="00000000" w:rsidR="00000000" w:rsidRPr="00000000">
        <w:rPr>
          <w:rFonts w:ascii="Cambria" w:cs="Cambria" w:eastAsia="Cambria" w:hAnsi="Cambria"/>
          <w:sz w:val="28"/>
          <w:szCs w:val="28"/>
          <w:rtl w:val="0"/>
        </w:rPr>
        <w:t xml:space="preserve">Firma</w:t>
      </w:r>
      <w:r w:rsidDel="00000000" w:rsidR="00000000" w:rsidRPr="00000000">
        <w:rPr>
          <w:rFonts w:ascii="Cambria" w:cs="Cambria" w:eastAsia="Cambria" w:hAnsi="Cambria"/>
          <w:color w:val="333333"/>
          <w:sz w:val="26"/>
          <w:szCs w:val="26"/>
          <w:rtl w:val="0"/>
        </w:rPr>
        <w:br w:type="textWrapping"/>
        <w:t xml:space="preserve">------------------------------------------------------------------------</w:t>
        <w:br w:type="textWrapping"/>
      </w:r>
      <w:r w:rsidDel="00000000" w:rsidR="00000000" w:rsidRPr="00000000">
        <w:rPr>
          <w:rFonts w:ascii="Cambria" w:cs="Cambria" w:eastAsia="Cambria" w:hAnsi="Cambria"/>
          <w:b w:val="1"/>
          <w:color w:val="333333"/>
          <w:sz w:val="26"/>
          <w:szCs w:val="26"/>
          <w:rtl w:val="0"/>
        </w:rPr>
        <w:t xml:space="preserve">NOMBRE Y APELLIDOS</w:t>
        <w:br w:type="textWrapping"/>
      </w:r>
      <w:r w:rsidDel="00000000" w:rsidR="00000000" w:rsidRPr="00000000">
        <w:rPr>
          <w:rFonts w:ascii="Cambria" w:cs="Cambria" w:eastAsia="Cambria" w:hAnsi="Cambria"/>
          <w:color w:val="333333"/>
          <w:sz w:val="26"/>
          <w:szCs w:val="26"/>
          <w:rtl w:val="0"/>
        </w:rPr>
        <w:t xml:space="preserve">C.C. Nº _______________________</w:t>
      </w:r>
    </w:p>
    <w:sectPr>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