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Bogotá, 15/09/2023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Nombre de la Empresa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Dirección de la Empresa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Asunto: Carta de renuncia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Estimado(a)</w:t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 Nombre del Responsable</w:t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Reciba un cordial y respetuoso saludo. Sirva la presente para presentar ante usted la Renuncia al cargo que ocupo de ……………………………………….. actualmente en tan distinguida Empresa.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Agradezco todas las oportunidades de crecimiento personal y preparación profesional que se me brindaron durante el tiempo laborado, aprendizajes que me permitieron consolidar mi perfil técnico y humano; pero motivos personales me llevan a tomar esta difícil decisión, que espero sea tomada de la mejor manera por la dirección de esta Empresa.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Sin más a que hacer referencia, y en espera de su comprensión y mayor consideración.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Atentamente,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(Firma)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6"/>
          <w:szCs w:val="26"/>
          <w:rtl w:val="0"/>
        </w:rPr>
        <w:t xml:space="preserve">Nombre y Apellidos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6"/>
          <w:szCs w:val="26"/>
          <w:rtl w:val="0"/>
        </w:rPr>
        <w:t xml:space="preserve">Nº cédula de ciudadanía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6"/>
          <w:szCs w:val="26"/>
          <w:rtl w:val="0"/>
        </w:rPr>
        <w:t xml:space="preserve">Nº celular o correo electrónico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